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10.10.2025 N 759</w:t>
              <w:br/>
              <w:t xml:space="preserve">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17.10.2024 N 954"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октября 2025 г. N 759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"ОХРАНА</w:t>
      </w:r>
    </w:p>
    <w:p>
      <w:pPr>
        <w:pStyle w:val="2"/>
        <w:jc w:val="center"/>
      </w:pPr>
      <w:r>
        <w:rPr>
          <w:sz w:val="24"/>
        </w:rPr>
        <w:t xml:space="preserve">ПРИРОДЫ И ЛЕСНОЕ ХОЗЯЙСТВО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17.10.2024</w:t>
      </w:r>
    </w:p>
    <w:p>
      <w:pPr>
        <w:pStyle w:val="2"/>
        <w:jc w:val="center"/>
      </w:pPr>
      <w:r>
        <w:rPr>
          <w:sz w:val="24"/>
        </w:rPr>
        <w:t xml:space="preserve">N 954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2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6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"Охрана природы и лесное хозяйство города Перми", утвержденную постановлением администрации города Перми от 17 октября 2024 г. N 954 (в ред. от 01.04.2025 N 212, от 23.05.2025 N 352).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7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10.10.2025 N 759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"ОХРАНА ПРИРОДЫ И ЛЕСНОЕ ХОЗЯЙСТВО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"Охрана природы и лесное хозяйство города Перми" </w:t>
      </w:r>
      <w:hyperlink r:id="rId28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2041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04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955389,6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776879,4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542231,5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408502,0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408502,0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3091504,5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755883,3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743554,8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508906,9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375205,1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375205,1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2758755,2</w:t>
            </w:r>
          </w:p>
        </w:tc>
      </w:tr>
      <w:tr>
        <w:tc>
          <w:tcPr>
            <w:vMerge w:val="continue"/>
          </w:tcPr>
          <w:p/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199506,3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332749,3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</w:t>
      </w:r>
      <w:hyperlink r:id="rId29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hyperlink r:id="rId30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"Администратор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7767"/>
      </w:tblGrid>
      <w:tr>
        <w:tc>
          <w:tcPr>
            <w:tcW w:w="232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7767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Чиркова М.В., начальник отдела городской среды и природопользования управления по экологии и природопользованию администрации города Перми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2.2. </w:t>
      </w:r>
      <w:hyperlink r:id="rId31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1444"/>
        <w:gridCol w:w="1024"/>
        <w:gridCol w:w="1134"/>
        <w:gridCol w:w="1020"/>
        <w:gridCol w:w="1077"/>
        <w:gridCol w:w="1020"/>
        <w:gridCol w:w="102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9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318481,0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318481,0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152598,6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152598,6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165882,4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165882,4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1 "Создание и содержание ООПТ, реализация природоохранных мероприятий" </w:t>
      </w:r>
      <w:hyperlink r:id="rId32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85337,8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134570,4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83600,3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363244,1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2 "Мероприятия по содержанию питомника растений" </w:t>
      </w:r>
      <w:hyperlink r:id="rId33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224809,0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207612,6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186899,0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132895,6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132895,6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885111,8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разделе "Паспорт комплекса процессных мероприятий 4 "Обращение с животными без владельцев" </w:t>
      </w:r>
      <w:hyperlink r:id="rId34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97882,6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419388,2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65779,1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45247,8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260200,3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159187,9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35" w:tooltip="Постановление Администрации г. Перми от 17.10.2024 N 954 (ред. от 23.05.2025) &quot;Об утверждении муниципальной программы &quot;Охрана природы и лесное хозя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"Охрана природы и лесное хозяйство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"Охрана природы и лесное</w:t>
      </w:r>
    </w:p>
    <w:p>
      <w:pPr>
        <w:pStyle w:val="0"/>
        <w:jc w:val="center"/>
      </w:pPr>
      <w:r>
        <w:rPr>
          <w:sz w:val="24"/>
        </w:rPr>
        <w:t xml:space="preserve">хозяйство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59"/>
        <w:gridCol w:w="829"/>
        <w:gridCol w:w="1444"/>
        <w:gridCol w:w="1084"/>
        <w:gridCol w:w="1084"/>
        <w:gridCol w:w="1084"/>
        <w:gridCol w:w="1084"/>
        <w:gridCol w:w="1084"/>
        <w:gridCol w:w="1264"/>
      </w:tblGrid>
      <w:tr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955389,6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776879,4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542231,5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408502,0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408502,0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3091504,5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755883,3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743554,8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508906,9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375205,1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375205,1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2758755,2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199506,3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33324,6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33296,9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33296,9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332749,3</w:t>
            </w:r>
          </w:p>
        </w:tc>
      </w:tr>
      <w:tr>
        <w:tc>
          <w:tcPr>
            <w:tcW w:w="1131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318481,0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318481,0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152598,6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152598,6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165882,4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165882,4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"Развитие городского пространства"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268558,8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268558,8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142321,6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142321,6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126237,2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126237,2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"Поддержка муниципальных программ формирования современной городской среды (расходы, не софинансируемые из федерального бюджета)"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49922,2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49922,2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39645,2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39645,2</w:t>
            </w:r>
          </w:p>
        </w:tc>
      </w:tr>
      <w:tr>
        <w:tc>
          <w:tcPr>
            <w:tcW w:w="11316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объектов в сфере экологии"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144874,2</w:t>
            </w:r>
          </w:p>
        </w:tc>
      </w:tr>
      <w:tr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"Строительство городского питомника растений на земельном участке с кадастровым номером 59:01:0000000:91384"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144874,2</w:t>
            </w:r>
          </w:p>
        </w:tc>
      </w:tr>
      <w:tr>
        <w:tc>
          <w:tcPr>
            <w:tcW w:w="1131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"Создание и содержание ООПТ, реализация природоохранных мероприятий"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85337,8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134570,4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83600,3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363244,1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и содержание ООПТ местного значения"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59075,0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58889,5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241774,0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"Реализация природоохранных мероприятий"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24710,9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24710,8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22892,8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121470,1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194,2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2191,9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475,9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1035,6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534,6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18140,1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89470,9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23864,0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"Мероприятия по содержанию питомника растений"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224809,0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207612,6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186899,0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132895,6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132895,6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885111,8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86741,1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91596,6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86423,7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409602,0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"Мероприятия по выращиванию посадочного материала, содержанию зеленых насаждений, озелененных территорий"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67287,7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50475,3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50475,3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50475,3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50475,3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269188,9</w:t>
            </w:r>
          </w:p>
        </w:tc>
      </w:tr>
      <w:tr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"Посадка зеленых насаждений ценных видов"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70780,2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65540,7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206320,9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"Сохранение и воспроизводство городских лесов"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187693,5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162632,7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144542,7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131271,0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131271,0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757410,9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"Мероприятия в сфере использования, охраны, защиты и воспроизводства городских лесов"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98821,8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74220,5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56130,5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337972,8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88871,7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88412,2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88412,2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76871,0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76871,0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419438,1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"Обращение с животными без владельцев"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97882,6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83733,9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77018,9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419388,2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65779,1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51962,8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51962,8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45247,8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45247,8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260200,3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32103,5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159187,9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46521,7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46298,7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39583,7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39583,7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218286,5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31771,1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158855,5</w:t>
            </w:r>
          </w:p>
        </w:tc>
      </w:tr>
      <w:tr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по обустройству и содержанию площадок для выгула и дрессировки собак"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18044,0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5664,1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5664,1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40700,4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1273,2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5475,1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4274,5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4510,9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726,8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3202,4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6060,0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2230,6</w:t>
            </w:r>
          </w:p>
        </w:tc>
      </w:tr>
      <w:tr>
        <w:tc>
          <w:tcPr>
            <w:vMerge w:val="continue"/>
          </w:tcPr>
          <w:p/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745,3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13673,7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"Увеличение финансового обеспечения переданных государственных полномочий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1210,0</w:t>
            </w:r>
          </w:p>
        </w:tc>
      </w:tr>
      <w:tr>
        <w:tc>
          <w:tcPr>
            <w:tcW w:w="2359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"Реализация мероприятий по созданию условий осуществления деятельности в муниципальном приюте для животных без владельцев"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332,4</w:t>
            </w:r>
          </w:p>
        </w:tc>
      </w:tr>
      <w:tr>
        <w:tc>
          <w:tcPr>
            <w:tcW w:w="2359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управления по экологии и природопользованию администрации города Перми"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41185,7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43455,6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43455,6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37448,7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37448,7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202994,3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195315,3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1520,4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7679,00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39665,3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35922,9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35922,9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195315,3</w:t>
            </w:r>
          </w:p>
        </w:tc>
      </w:tr>
      <w:tr>
        <w:tc>
          <w:tcPr>
            <w:tcW w:w="235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"Администрирование государственных полномочий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УЭП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1520,4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7679,00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759</w:t>
            <w:br/>
            <w:t xml:space="preserve">"О внесении изменений в муниципальную программу "Охрана природы...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RLAW368&amp;n=212350&amp;date=10.11.2025" TargetMode="External"/><Relationship Id="rId26" Type="http://schemas.openxmlformats.org/officeDocument/2006/relationships/hyperlink" Target="http://df-consperm.gorodperm.ru/cons/cgi/online.cgi?req=doc&amp;base=RLAW368&amp;n=209184&amp;date=10.11.2025&amp;dst=100032&amp;field=134" TargetMode="External"/><Relationship Id="rId27" Type="http://schemas.openxmlformats.org/officeDocument/2006/relationships/hyperlink" Target="www.gorodperm.ru" TargetMode="External"/><Relationship Id="rId28" Type="http://schemas.openxmlformats.org/officeDocument/2006/relationships/hyperlink" Target="http://df-consperm.gorodperm.ru/cons/cgi/online.cgi?req=doc&amp;base=RLAW368&amp;n=209184&amp;date=10.11.2025&amp;dst=102087&amp;field=134" TargetMode="External"/><Relationship Id="rId29" Type="http://schemas.openxmlformats.org/officeDocument/2006/relationships/hyperlink" Target="http://df-consperm.gorodperm.ru/cons/cgi/online.cgi?req=doc&amp;base=RLAW368&amp;n=209184&amp;date=10.11.2025&amp;dst=100146&amp;field=134" TargetMode="External"/><Relationship Id="rId30" Type="http://schemas.openxmlformats.org/officeDocument/2006/relationships/hyperlink" Target="http://df-consperm.gorodperm.ru/cons/cgi/online.cgi?req=doc&amp;base=RLAW368&amp;n=209184&amp;date=10.11.2025&amp;dst=100151&amp;field=134" TargetMode="External"/><Relationship Id="rId31" Type="http://schemas.openxmlformats.org/officeDocument/2006/relationships/hyperlink" Target="http://df-consperm.gorodperm.ru/cons/cgi/online.cgi?req=doc&amp;base=RLAW368&amp;n=209184&amp;date=10.11.2025&amp;dst=101345&amp;field=134" TargetMode="External"/><Relationship Id="rId32" Type="http://schemas.openxmlformats.org/officeDocument/2006/relationships/hyperlink" Target="http://df-consperm.gorodperm.ru/cons/cgi/online.cgi?req=doc&amp;base=RLAW368&amp;n=209184&amp;date=10.11.2025&amp;dst=102158&amp;field=134" TargetMode="External"/><Relationship Id="rId33" Type="http://schemas.openxmlformats.org/officeDocument/2006/relationships/hyperlink" Target="http://df-consperm.gorodperm.ru/cons/cgi/online.cgi?req=doc&amp;base=RLAW368&amp;n=209184&amp;date=10.11.2025&amp;dst=101423&amp;field=134" TargetMode="External"/><Relationship Id="rId34" Type="http://schemas.openxmlformats.org/officeDocument/2006/relationships/hyperlink" Target="http://df-consperm.gorodperm.ru/cons/cgi/online.cgi?req=doc&amp;base=RLAW368&amp;n=209184&amp;date=10.11.2025&amp;dst=102204&amp;field=134" TargetMode="External"/><Relationship Id="rId35" Type="http://schemas.openxmlformats.org/officeDocument/2006/relationships/hyperlink" Target="http://df-consperm.gorodperm.ru/cons/cgi/online.cgi?req=doc&amp;base=RLAW368&amp;n=209184&amp;date=10.11.2025&amp;dst=102273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10.10.2025 N 759
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17.10.2024 N 954"</dc:title>
  <cp:lastModifiedBy>kotova-aa</cp:lastModifiedBy>
  <dcterms:created xsi:type="dcterms:W3CDTF">2025-11-10T09:11:47Z</dcterms:created>
</cp:coreProperties>
</file>